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47C" w:rsidRDefault="005D6EA2" w:rsidP="0003447C">
      <w:pPr>
        <w:pStyle w:val="Kop1"/>
        <w:rPr>
          <w:sz w:val="26"/>
          <w:szCs w:val="26"/>
        </w:rPr>
      </w:pPr>
      <w:bookmarkStart w:id="0" w:name="_Toc15913825"/>
      <w:r>
        <w:rPr>
          <w:sz w:val="26"/>
          <w:szCs w:val="26"/>
        </w:rPr>
        <w:t>Programma</w:t>
      </w:r>
      <w:bookmarkEnd w:id="0"/>
    </w:p>
    <w:p w:rsidR="005D6EA2" w:rsidRPr="005D6EA2" w:rsidRDefault="005D6EA2" w:rsidP="005D6EA2"/>
    <w:p w:rsidR="0003447C" w:rsidRPr="00AD7421" w:rsidRDefault="0003447C" w:rsidP="0003447C">
      <w:pPr>
        <w:pStyle w:val="Geenafstand"/>
        <w:rPr>
          <w:b/>
          <w:bCs/>
        </w:rPr>
      </w:pPr>
      <w:r w:rsidRPr="00AD7421">
        <w:rPr>
          <w:b/>
          <w:bCs/>
        </w:rPr>
        <w:t xml:space="preserve">Doel </w:t>
      </w:r>
    </w:p>
    <w:p w:rsidR="0003447C" w:rsidRPr="00AD7421" w:rsidRDefault="0003447C" w:rsidP="0003447C">
      <w:pPr>
        <w:pStyle w:val="Geenafstand"/>
      </w:pPr>
      <w:r w:rsidRPr="00AD7421">
        <w:t xml:space="preserve">Ieder kind is uniek in zijn of haar ontwikkelingen. Er zijn interne of externe factoren die de ontwikkeling positief en/of negatief kunnen beïnvloeden. Het doel van deze cursus is de cursist de kennis te geven om te kunnen achterhalen wat de precieze oorzaken zijn van bepaalde gedragingen en ontwikkelingen van kinderen en de communicatie met ouders en leerkrachten toe. </w:t>
      </w:r>
    </w:p>
    <w:p w:rsidR="0003447C" w:rsidRPr="00AD7421" w:rsidRDefault="0003447C" w:rsidP="0003447C">
      <w:pPr>
        <w:pStyle w:val="Geenafstand"/>
      </w:pPr>
    </w:p>
    <w:p w:rsidR="0003447C" w:rsidRPr="00AD7421" w:rsidRDefault="0003447C" w:rsidP="0003447C">
      <w:pPr>
        <w:pStyle w:val="Geenafstand"/>
        <w:rPr>
          <w:b/>
          <w:bCs/>
        </w:rPr>
      </w:pPr>
      <w:r w:rsidRPr="00AD7421">
        <w:rPr>
          <w:b/>
          <w:bCs/>
        </w:rPr>
        <w:t>Aanmelding</w:t>
      </w:r>
    </w:p>
    <w:p w:rsidR="0003447C" w:rsidRPr="00AD7421" w:rsidRDefault="0003447C" w:rsidP="0003447C">
      <w:pPr>
        <w:pStyle w:val="Geenafstand"/>
      </w:pPr>
      <w:bookmarkStart w:id="1" w:name="_GoBack"/>
      <w:bookmarkEnd w:id="1"/>
      <w:r w:rsidRPr="00AD7421">
        <w:t xml:space="preserve">De cursus wordt momenteel alleen intern gegeven aan medewerkers van de organisatie Intraverte. In de toekomst zal de cursus </w:t>
      </w:r>
      <w:r>
        <w:t xml:space="preserve">mogelijk ook aan </w:t>
      </w:r>
      <w:r w:rsidRPr="00AD7421">
        <w:t xml:space="preserve">externen worden aangeboden. Aanmelding, afmelding en betaling vindt momenteel intern plaats bij Intraverte.  </w:t>
      </w:r>
    </w:p>
    <w:p w:rsidR="0003447C" w:rsidRPr="00AD7421" w:rsidRDefault="0003447C" w:rsidP="0003447C">
      <w:pPr>
        <w:pStyle w:val="Geenafstand"/>
      </w:pPr>
    </w:p>
    <w:p w:rsidR="0003447C" w:rsidRPr="00AD7421" w:rsidRDefault="0003447C" w:rsidP="0003447C">
      <w:pPr>
        <w:pStyle w:val="Geenafstand"/>
      </w:pPr>
      <w:r w:rsidRPr="00AD7421">
        <w:t xml:space="preserve">De doelgroepen die zich voor deze cursus kunnen aanmelden zijn Oefentherapeuten Mensendieck, Psychomotorische therapeuten, Pabo studenten, Ergotherapeuten, Fysiotherapeuten, ALO en stagiaires van Intraverte. </w:t>
      </w:r>
    </w:p>
    <w:p w:rsidR="0003447C" w:rsidRPr="00AD7421" w:rsidRDefault="0003447C" w:rsidP="0003447C">
      <w:pPr>
        <w:pStyle w:val="Geenafstand"/>
        <w:rPr>
          <w:b/>
          <w:bCs/>
          <w:color w:val="FF0000"/>
        </w:rPr>
      </w:pPr>
      <w:r w:rsidRPr="00AD7421">
        <w:t xml:space="preserve">Een vereiste om de cursus te kunnen volgen is dat de cursist afgestudeerd is op bachelor-niveau of bezig is met een bachelor-studie. Het aantal cursisten per cursus is minimaal 4 en maximaal 12. Vanwege een interne cursus zijn er geen kosten verbonden aan het volgen van de cursus. Bij het extern volgen van de cursus wordt er een bedrag in rekening </w:t>
      </w:r>
      <w:r>
        <w:t xml:space="preserve">gebracht van €650,- euro (incl. lunch en studiemateriaal). </w:t>
      </w:r>
      <w:r w:rsidRPr="00B603BA">
        <w:t xml:space="preserve">Dit bedrag is onder voorbehoud en kan nog aangepast worden als de </w:t>
      </w:r>
      <w:r>
        <w:t>cursus</w:t>
      </w:r>
      <w:r w:rsidRPr="00B603BA">
        <w:t xml:space="preserve"> officieel beschikbaar is voor externe cursisten. </w:t>
      </w:r>
    </w:p>
    <w:p w:rsidR="0003447C" w:rsidRPr="00AD7421" w:rsidRDefault="0003447C" w:rsidP="0003447C">
      <w:pPr>
        <w:pStyle w:val="Geenafstand"/>
      </w:pPr>
    </w:p>
    <w:p w:rsidR="0003447C" w:rsidRPr="00AD7421" w:rsidRDefault="0003447C" w:rsidP="0003447C">
      <w:pPr>
        <w:pStyle w:val="Geenafstand"/>
        <w:rPr>
          <w:b/>
          <w:bCs/>
        </w:rPr>
      </w:pPr>
      <w:r w:rsidRPr="00AD7421">
        <w:rPr>
          <w:b/>
          <w:bCs/>
        </w:rPr>
        <w:t>Contacturen en studiebelasting</w:t>
      </w:r>
    </w:p>
    <w:p w:rsidR="0003447C" w:rsidRPr="00AD7421" w:rsidRDefault="0003447C" w:rsidP="0003447C">
      <w:pPr>
        <w:pStyle w:val="Geenafstand"/>
      </w:pPr>
      <w:r w:rsidRPr="00AD7421">
        <w:t>De cursus bestaat uit vier dagen van circa 8 uur</w:t>
      </w:r>
      <w:r>
        <w:t xml:space="preserve"> (32 uur in totaal) en twee praktijkdagen van 8 uur (16 uur in totaal).</w:t>
      </w:r>
      <w:r w:rsidRPr="00AD7421">
        <w:t xml:space="preserve"> Naast deze vier cursusdagen</w:t>
      </w:r>
      <w:r>
        <w:t xml:space="preserve"> en twee praktijkdagen</w:t>
      </w:r>
      <w:r w:rsidRPr="00AD7421">
        <w:t xml:space="preserve"> wordt er van de cursist verwacht </w:t>
      </w:r>
      <w:r>
        <w:t>zich voor te bereiden op de vier cursusdagen (</w:t>
      </w:r>
      <w:r>
        <w:sym w:font="Symbol" w:char="F0B1"/>
      </w:r>
      <w:r>
        <w:t xml:space="preserve"> 20 uur), te leren voor de toetsen (</w:t>
      </w:r>
      <w:r>
        <w:sym w:font="Symbol" w:char="F0B1"/>
      </w:r>
      <w:r>
        <w:t xml:space="preserve"> 32 uur) en de tussentijdse opdrachten (</w:t>
      </w:r>
      <w:r>
        <w:sym w:font="Symbol" w:char="F0B1"/>
      </w:r>
      <w:r>
        <w:t xml:space="preserve"> 18 uur) te maken tussen de cursusdagen door. </w:t>
      </w:r>
      <w:r w:rsidRPr="00AD7421">
        <w:t xml:space="preserve">Dit bedraagt circa </w:t>
      </w:r>
      <w:r>
        <w:t>70</w:t>
      </w:r>
      <w:r w:rsidRPr="00AD7421">
        <w:t xml:space="preserve"> uur st</w:t>
      </w:r>
      <w:r>
        <w:t xml:space="preserve">udiebelasting naast de 32 uur van de cursusdagen en 16 uur van de praktijkdagen. </w:t>
      </w:r>
    </w:p>
    <w:p w:rsidR="0003447C" w:rsidRPr="009951B7" w:rsidRDefault="0003447C" w:rsidP="0003447C">
      <w:pPr>
        <w:pStyle w:val="Geenafstand"/>
        <w:ind w:left="1416" w:hanging="1416"/>
        <w:rPr>
          <w:color w:val="000000" w:themeColor="text1"/>
        </w:rPr>
      </w:pPr>
      <w:r w:rsidRPr="009951B7">
        <w:rPr>
          <w:color w:val="000000" w:themeColor="text1"/>
        </w:rPr>
        <w:t>Dag 1:</w:t>
      </w:r>
      <w:r w:rsidRPr="009951B7">
        <w:rPr>
          <w:color w:val="000000" w:themeColor="text1"/>
        </w:rPr>
        <w:tab/>
        <w:t>Brillenworkshop. Tijdens de eerste cursusdag wordt er vooral stil gestaan bij hoe wij met verschillende overtuigingen naar de wereld kijken. En hoe je eigen visie is over het leven.</w:t>
      </w:r>
    </w:p>
    <w:p w:rsidR="0003447C" w:rsidRPr="009951B7" w:rsidRDefault="0003447C" w:rsidP="0003447C">
      <w:pPr>
        <w:pStyle w:val="Geenafstand"/>
        <w:ind w:left="1416" w:hanging="1416"/>
        <w:rPr>
          <w:color w:val="000000" w:themeColor="text1"/>
        </w:rPr>
      </w:pPr>
      <w:r w:rsidRPr="009951B7">
        <w:rPr>
          <w:color w:val="000000" w:themeColor="text1"/>
        </w:rPr>
        <w:t>Dag 2:</w:t>
      </w:r>
      <w:r w:rsidRPr="009951B7">
        <w:rPr>
          <w:color w:val="000000" w:themeColor="text1"/>
        </w:rPr>
        <w:tab/>
        <w:t xml:space="preserve">Op dag twee wordt er voorafgaand aan de cursusdag een toets afgenomen over de informatie uit module 3. Daarnaast worden de opdrachten en observatieopdrachten vanuit de twee praktijkdagen besproken en wordt module 3 van het werkboek behandeld. </w:t>
      </w:r>
    </w:p>
    <w:p w:rsidR="0003447C" w:rsidRPr="009951B7" w:rsidRDefault="0003447C" w:rsidP="0003447C">
      <w:pPr>
        <w:pStyle w:val="Geenafstand"/>
        <w:ind w:left="1416" w:hanging="1416"/>
        <w:rPr>
          <w:color w:val="000000" w:themeColor="text1"/>
        </w:rPr>
      </w:pPr>
      <w:r w:rsidRPr="009951B7">
        <w:rPr>
          <w:color w:val="000000" w:themeColor="text1"/>
        </w:rPr>
        <w:t>Dag 3:</w:t>
      </w:r>
      <w:r w:rsidRPr="009951B7">
        <w:rPr>
          <w:color w:val="000000" w:themeColor="text1"/>
        </w:rPr>
        <w:tab/>
        <w:t xml:space="preserve">Op dag drie wordt er voorafgaand aan de cursusdag een toets afgenomen over de informatie uit module 4. Daarnaast worden de opdrachten besproken en wordt module 4 van het werkboek behandeld. </w:t>
      </w:r>
    </w:p>
    <w:p w:rsidR="0003447C" w:rsidRPr="009951B7" w:rsidRDefault="0003447C" w:rsidP="0003447C">
      <w:pPr>
        <w:pStyle w:val="Geenafstand"/>
        <w:ind w:left="1416" w:hanging="1416"/>
        <w:rPr>
          <w:color w:val="000000" w:themeColor="text1"/>
        </w:rPr>
      </w:pPr>
      <w:r w:rsidRPr="009951B7">
        <w:rPr>
          <w:color w:val="000000" w:themeColor="text1"/>
        </w:rPr>
        <w:t>Dag 4:</w:t>
      </w:r>
      <w:r w:rsidRPr="009951B7">
        <w:rPr>
          <w:color w:val="000000" w:themeColor="text1"/>
        </w:rPr>
        <w:tab/>
        <w:t xml:space="preserve">Op dag vier wordt er voorafgaand aan de cursusdag een toets afgenomen over de informatie uit module 5. Daarnaast worden de opdrachten besproken en wordt module 5 van het werkboek behandeld. </w:t>
      </w:r>
    </w:p>
    <w:p w:rsidR="0003447C" w:rsidRPr="00532D00" w:rsidRDefault="0003447C" w:rsidP="0003447C">
      <w:pPr>
        <w:pStyle w:val="Geenafstand"/>
        <w:ind w:left="708" w:hanging="708"/>
        <w:rPr>
          <w:color w:val="FF0000"/>
        </w:rPr>
      </w:pPr>
    </w:p>
    <w:p w:rsidR="0003447C" w:rsidRPr="00AD7421" w:rsidRDefault="0003447C" w:rsidP="0003447C">
      <w:pPr>
        <w:pStyle w:val="Geenafstand"/>
      </w:pPr>
      <w:r w:rsidRPr="00AD7421">
        <w:lastRenderedPageBreak/>
        <w:t xml:space="preserve">De toetsen zijn in de cursusdagen verweven om de kwaliteit van de cursus te waarborgen. De toetsen bestaan uit 20 meerkeuzevragen waarvan de cursist zes vragen fout mag beantwoorden voor het behalen van een voldoende. Indien de cursist actief deelneemt aan de cursus, alle opdrachten heeft gemaakt en voor de toetsen een voldoende heeft behaald, krijgt de cursist een certificaat voor het behalen van de cursus. </w:t>
      </w:r>
    </w:p>
    <w:p w:rsidR="0003447C" w:rsidRDefault="0003447C" w:rsidP="0003447C">
      <w:pPr>
        <w:pStyle w:val="Geenafstand"/>
      </w:pPr>
    </w:p>
    <w:p w:rsidR="0003447C" w:rsidRPr="00AD7421" w:rsidRDefault="0003447C" w:rsidP="0003447C">
      <w:pPr>
        <w:pStyle w:val="Geenafstand"/>
      </w:pPr>
      <w:r w:rsidRPr="00AD7421">
        <w:t>Naast de toetsen en opdrachten vinden er reflectiemomenten plaats voor het waarborgen van de kwaliteit van de cursus. De reflectiemomenten bestaan uit het maken van een reflectie aan de hand van het format van de IPO (zie Kwaliteitsregister Paramedici) en het filmen van opdrachten tijdens of buiten de cursusdagen om.</w:t>
      </w:r>
    </w:p>
    <w:p w:rsidR="0003447C" w:rsidRPr="00AD7421" w:rsidRDefault="0003447C" w:rsidP="0003447C">
      <w:pPr>
        <w:pStyle w:val="Geenafstand"/>
        <w:rPr>
          <w:b/>
          <w:bCs/>
          <w:sz w:val="20"/>
          <w:szCs w:val="20"/>
        </w:rPr>
      </w:pPr>
    </w:p>
    <w:p w:rsidR="0003447C" w:rsidRPr="00AD7421" w:rsidRDefault="0003447C" w:rsidP="0003447C">
      <w:pPr>
        <w:pStyle w:val="Geenafstand"/>
        <w:rPr>
          <w:b/>
          <w:bCs/>
          <w:sz w:val="20"/>
          <w:szCs w:val="20"/>
        </w:rPr>
      </w:pPr>
      <w:r w:rsidRPr="00AD7421">
        <w:rPr>
          <w:b/>
          <w:bCs/>
        </w:rPr>
        <w:t xml:space="preserve">Docenten </w:t>
      </w:r>
    </w:p>
    <w:p w:rsidR="0003447C" w:rsidRPr="00AD7421" w:rsidRDefault="0003447C" w:rsidP="0003447C">
      <w:pPr>
        <w:pStyle w:val="Geenafstand"/>
      </w:pPr>
      <w:r w:rsidRPr="00AD7421">
        <w:rPr>
          <w:rFonts w:cs="Calibri"/>
        </w:rPr>
        <w:t xml:space="preserve">Ingrid Bunnik, Koos Stienstra en Frans </w:t>
      </w:r>
      <w:proofErr w:type="spellStart"/>
      <w:r w:rsidRPr="00AD7421">
        <w:rPr>
          <w:rFonts w:cs="Calibri"/>
        </w:rPr>
        <w:t>Koornberg</w:t>
      </w:r>
      <w:proofErr w:type="spellEnd"/>
      <w:r w:rsidRPr="00AD7421">
        <w:t>.</w:t>
      </w:r>
    </w:p>
    <w:p w:rsidR="0003447C" w:rsidRPr="00AD7421" w:rsidRDefault="0003447C" w:rsidP="0003447C">
      <w:pPr>
        <w:pStyle w:val="Geenafstand"/>
      </w:pPr>
    </w:p>
    <w:p w:rsidR="0003447C" w:rsidRPr="00AD7421" w:rsidRDefault="0003447C" w:rsidP="0003447C">
      <w:pPr>
        <w:pStyle w:val="Geenafstand"/>
        <w:rPr>
          <w:b/>
          <w:bCs/>
        </w:rPr>
      </w:pPr>
      <w:r w:rsidRPr="00AD7421">
        <w:rPr>
          <w:b/>
          <w:bCs/>
        </w:rPr>
        <w:t>Plaats</w:t>
      </w:r>
    </w:p>
    <w:p w:rsidR="0003447C" w:rsidRPr="00AD7421" w:rsidRDefault="0003447C" w:rsidP="0003447C">
      <w:pPr>
        <w:pStyle w:val="Geenafstand"/>
      </w:pPr>
      <w:r w:rsidRPr="00AD7421">
        <w:t>De cursusdagen zullen plaatsvinden op de hoofdlocatie van Intraverte (Intraverte tri plus):</w:t>
      </w:r>
    </w:p>
    <w:p w:rsidR="0003447C" w:rsidRPr="00AD7421" w:rsidRDefault="0003447C" w:rsidP="0003447C">
      <w:pPr>
        <w:pStyle w:val="Geenafstand"/>
      </w:pPr>
    </w:p>
    <w:p w:rsidR="0003447C" w:rsidRPr="00AD7421" w:rsidRDefault="0003447C" w:rsidP="0003447C">
      <w:pPr>
        <w:pStyle w:val="Geenafstand"/>
        <w:rPr>
          <w:rStyle w:val="Hyperlink"/>
        </w:rPr>
      </w:pPr>
      <w:hyperlink r:id="rId5" w:history="1">
        <w:r w:rsidRPr="00AD7421">
          <w:rPr>
            <w:rStyle w:val="Hyperlink"/>
          </w:rPr>
          <w:t xml:space="preserve">Le </w:t>
        </w:r>
        <w:proofErr w:type="spellStart"/>
        <w:r w:rsidRPr="00AD7421">
          <w:rPr>
            <w:rStyle w:val="Hyperlink"/>
          </w:rPr>
          <w:t>Chevalierlaan</w:t>
        </w:r>
        <w:proofErr w:type="spellEnd"/>
        <w:r w:rsidRPr="00AD7421">
          <w:rPr>
            <w:rStyle w:val="Hyperlink"/>
          </w:rPr>
          <w:t xml:space="preserve"> 19 </w:t>
        </w:r>
        <w:r w:rsidRPr="00AD7421">
          <w:br/>
        </w:r>
        <w:r w:rsidRPr="00AD7421">
          <w:rPr>
            <w:rStyle w:val="Hyperlink"/>
          </w:rPr>
          <w:t>8162 PD Epe</w:t>
        </w:r>
      </w:hyperlink>
    </w:p>
    <w:p w:rsidR="0003447C" w:rsidRPr="00AD7421" w:rsidRDefault="0003447C" w:rsidP="0003447C">
      <w:pPr>
        <w:pStyle w:val="Geenafstand"/>
      </w:pPr>
    </w:p>
    <w:p w:rsidR="0003447C" w:rsidRPr="00AD7421" w:rsidRDefault="0003447C" w:rsidP="0003447C">
      <w:pPr>
        <w:pStyle w:val="Geenafstand"/>
        <w:rPr>
          <w:b/>
          <w:bCs/>
        </w:rPr>
      </w:pPr>
      <w:r w:rsidRPr="00AD7421">
        <w:rPr>
          <w:b/>
          <w:bCs/>
        </w:rPr>
        <w:t xml:space="preserve">Data </w:t>
      </w:r>
    </w:p>
    <w:p w:rsidR="0003447C" w:rsidRPr="00AD7421" w:rsidRDefault="0003447C" w:rsidP="0003447C">
      <w:pPr>
        <w:pStyle w:val="Geenafstand"/>
      </w:pPr>
      <w:r w:rsidRPr="00AD7421">
        <w:t>De eerstvolgende cursusdagen zijn als volgt</w:t>
      </w:r>
      <w:r>
        <w:t xml:space="preserve"> (de twee praktijkdagen worden intern bij Intraverte met de cursist in overleg ingepland)</w:t>
      </w:r>
      <w:r w:rsidRPr="00AD7421">
        <w:t>:</w:t>
      </w:r>
    </w:p>
    <w:p w:rsidR="0003447C" w:rsidRDefault="0003447C" w:rsidP="0003447C">
      <w:pPr>
        <w:pStyle w:val="Geenafstand"/>
        <w:rPr>
          <w:rFonts w:ascii="Trebuchet MS" w:hAnsi="Trebuchet MS" w:cs="Calibri"/>
          <w:sz w:val="24"/>
          <w:szCs w:val="24"/>
        </w:rPr>
      </w:pPr>
    </w:p>
    <w:tbl>
      <w:tblPr>
        <w:tblW w:w="10055" w:type="dxa"/>
        <w:tblCellMar>
          <w:left w:w="0" w:type="dxa"/>
          <w:right w:w="0" w:type="dxa"/>
        </w:tblCellMar>
        <w:tblLook w:val="04A0" w:firstRow="1" w:lastRow="0" w:firstColumn="1" w:lastColumn="0" w:noHBand="0" w:noVBand="1"/>
      </w:tblPr>
      <w:tblGrid>
        <w:gridCol w:w="1941"/>
        <w:gridCol w:w="3719"/>
        <w:gridCol w:w="2268"/>
        <w:gridCol w:w="2127"/>
      </w:tblGrid>
      <w:tr w:rsidR="0003447C" w:rsidRPr="00AD7421" w:rsidTr="00207054">
        <w:tc>
          <w:tcPr>
            <w:tcW w:w="19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rsidRPr="00AD7421">
              <w:t>Vrijdag 30 augustus</w:t>
            </w:r>
          </w:p>
        </w:tc>
        <w:tc>
          <w:tcPr>
            <w:tcW w:w="37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rsidRPr="00AD7421">
              <w:t>Brillenworkshop</w:t>
            </w:r>
            <w:r>
              <w:t xml:space="preserve"> module 1</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t>9</w:t>
            </w:r>
            <w:r w:rsidRPr="00AD7421">
              <w:t>.00 -17.00 uur</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rsidRPr="00AD7421">
              <w:t>Koos Stienstra</w:t>
            </w:r>
          </w:p>
        </w:tc>
      </w:tr>
      <w:tr w:rsidR="0003447C" w:rsidRPr="00AD7421"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rsidRPr="00AD7421">
              <w:t xml:space="preserve">Vrijdag </w:t>
            </w:r>
            <w:r>
              <w:t>6 september</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rsidRPr="00AD7421">
              <w:t xml:space="preserve">Interne Training </w:t>
            </w:r>
            <w:r>
              <w:t>module 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t>9.00</w:t>
            </w:r>
            <w:r w:rsidRPr="00AD7421">
              <w:t xml:space="preserve"> -17.00 uur</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AD7421" w:rsidRDefault="0003447C" w:rsidP="00207054">
            <w:pPr>
              <w:pStyle w:val="Geenafstand"/>
              <w:rPr>
                <w:rFonts w:ascii="Calibri" w:hAnsi="Calibri"/>
              </w:rPr>
            </w:pPr>
            <w:r w:rsidRPr="00AD7421">
              <w:t>Ingrid Bunnik</w:t>
            </w:r>
          </w:p>
          <w:p w:rsidR="0003447C" w:rsidRPr="00AD7421" w:rsidRDefault="0003447C" w:rsidP="00207054">
            <w:pPr>
              <w:pStyle w:val="Geenafstand"/>
              <w:rPr>
                <w:rFonts w:ascii="Calibri" w:hAnsi="Calibri"/>
              </w:rPr>
            </w:pPr>
            <w:r w:rsidRPr="00AD7421">
              <w:t xml:space="preserve">Frans </w:t>
            </w:r>
            <w:proofErr w:type="spellStart"/>
            <w:r w:rsidRPr="00AD7421">
              <w:t>Koornberg</w:t>
            </w:r>
            <w:proofErr w:type="spellEnd"/>
          </w:p>
        </w:tc>
      </w:tr>
      <w:tr w:rsidR="0003447C" w:rsidRPr="00AD7421"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rsidRPr="00AD7421">
              <w:t xml:space="preserve">Vrijdag </w:t>
            </w:r>
            <w:r>
              <w:t>4 oktober</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rsidRPr="00AD7421">
              <w:t xml:space="preserve">Interne Training </w:t>
            </w:r>
            <w:r>
              <w:t>module 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t>9</w:t>
            </w:r>
            <w:r w:rsidRPr="00AD7421">
              <w:t>.00 -17.00 uur</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rsidRPr="00AD7421">
              <w:t>Ingrid Bunnik</w:t>
            </w:r>
          </w:p>
          <w:p w:rsidR="0003447C" w:rsidRPr="00BC0486" w:rsidRDefault="0003447C" w:rsidP="00207054">
            <w:pPr>
              <w:pStyle w:val="Geenafstand"/>
            </w:pPr>
            <w:r w:rsidRPr="00AD7421">
              <w:t xml:space="preserve">Frans </w:t>
            </w:r>
            <w:proofErr w:type="spellStart"/>
            <w:r w:rsidRPr="00AD7421">
              <w:t>Koornberg</w:t>
            </w:r>
            <w:proofErr w:type="spellEnd"/>
          </w:p>
        </w:tc>
      </w:tr>
      <w:tr w:rsidR="0003447C" w:rsidRPr="00AD7421"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rsidRPr="00AD7421">
              <w:t>Vrijdag 25 oktober</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rsidRPr="00AD7421">
              <w:t xml:space="preserve">Interne Training </w:t>
            </w:r>
            <w:r>
              <w:t>module 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t>9.00</w:t>
            </w:r>
            <w:r w:rsidRPr="00AD7421">
              <w:t xml:space="preserve"> -17.00 uur</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47C" w:rsidRPr="00BC0486" w:rsidRDefault="0003447C" w:rsidP="00207054">
            <w:pPr>
              <w:pStyle w:val="Geenafstand"/>
            </w:pPr>
            <w:r w:rsidRPr="00AD7421">
              <w:t>Ingrid Bunnik</w:t>
            </w:r>
          </w:p>
          <w:p w:rsidR="0003447C" w:rsidRPr="00BC0486" w:rsidRDefault="0003447C" w:rsidP="00207054">
            <w:pPr>
              <w:pStyle w:val="Geenafstand"/>
            </w:pPr>
            <w:r w:rsidRPr="00AD7421">
              <w:t xml:space="preserve">Frans </w:t>
            </w:r>
            <w:proofErr w:type="spellStart"/>
            <w:r w:rsidRPr="00AD7421">
              <w:t>Koornberg</w:t>
            </w:r>
            <w:proofErr w:type="spellEnd"/>
          </w:p>
        </w:tc>
      </w:tr>
    </w:tbl>
    <w:p w:rsidR="0003447C" w:rsidRDefault="0003447C" w:rsidP="0003447C">
      <w:pPr>
        <w:rPr>
          <w:rFonts w:ascii="Trebuchet MS" w:hAnsi="Trebuchet MS" w:cs="Calibri"/>
          <w:color w:val="000000"/>
          <w:sz w:val="24"/>
          <w:szCs w:val="24"/>
        </w:rPr>
      </w:pPr>
    </w:p>
    <w:p w:rsidR="003A77B9" w:rsidRDefault="003A77B9"/>
    <w:sectPr w:rsidR="003A77B9" w:rsidSect="00A413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0F1"/>
    <w:multiLevelType w:val="hybridMultilevel"/>
    <w:tmpl w:val="64B02D5A"/>
    <w:lvl w:ilvl="0" w:tplc="4F18B7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141D6B"/>
    <w:multiLevelType w:val="hybridMultilevel"/>
    <w:tmpl w:val="9BE8A66C"/>
    <w:lvl w:ilvl="0" w:tplc="5C5ED472">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7C"/>
    <w:rsid w:val="0003447C"/>
    <w:rsid w:val="003A77B9"/>
    <w:rsid w:val="005D6EA2"/>
    <w:rsid w:val="00A41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C00D"/>
  <w15:chartTrackingRefBased/>
  <w15:docId w15:val="{257039B1-3D40-754B-A07D-6FC401DD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447C"/>
    <w:rPr>
      <w:rFonts w:ascii="Verdana" w:hAnsi="Verdana"/>
      <w:sz w:val="22"/>
      <w:szCs w:val="22"/>
    </w:rPr>
  </w:style>
  <w:style w:type="paragraph" w:styleId="Kop1">
    <w:name w:val="heading 1"/>
    <w:basedOn w:val="Standaard"/>
    <w:next w:val="Standaard"/>
    <w:link w:val="Kop1Char"/>
    <w:qFormat/>
    <w:rsid w:val="0003447C"/>
    <w:pPr>
      <w:keepNext/>
      <w:keepLines/>
      <w:spacing w:before="480"/>
      <w:outlineLvl w:val="0"/>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447C"/>
    <w:rPr>
      <w:rFonts w:ascii="Verdana" w:eastAsiaTheme="majorEastAsia" w:hAnsi="Verdana" w:cstheme="majorBidi"/>
      <w:b/>
      <w:bCs/>
      <w:sz w:val="28"/>
      <w:szCs w:val="28"/>
    </w:rPr>
  </w:style>
  <w:style w:type="paragraph" w:styleId="Geenafstand">
    <w:name w:val="No Spacing"/>
    <w:aliases w:val="Annes standaard"/>
    <w:uiPriority w:val="1"/>
    <w:qFormat/>
    <w:rsid w:val="0003447C"/>
    <w:rPr>
      <w:rFonts w:ascii="Verdana" w:eastAsiaTheme="minorEastAsia" w:hAnsi="Verdana"/>
      <w:sz w:val="22"/>
      <w:szCs w:val="22"/>
      <w:lang w:eastAsia="nl-NL"/>
    </w:rPr>
  </w:style>
  <w:style w:type="character" w:styleId="Hyperlink">
    <w:name w:val="Hyperlink"/>
    <w:basedOn w:val="Standaardalinea-lettertype"/>
    <w:uiPriority w:val="99"/>
    <w:unhideWhenUsed/>
    <w:rsid w:val="00034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raverte.nl/contac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3575</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Koornberg</dc:creator>
  <cp:keywords/>
  <dc:description/>
  <cp:lastModifiedBy>Frans Koornberg</cp:lastModifiedBy>
  <cp:revision>2</cp:revision>
  <dcterms:created xsi:type="dcterms:W3CDTF">2019-09-04T09:47:00Z</dcterms:created>
  <dcterms:modified xsi:type="dcterms:W3CDTF">2019-09-04T09:47:00Z</dcterms:modified>
</cp:coreProperties>
</file>